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87" w:rsidRPr="00173487" w:rsidRDefault="00737DE3" w:rsidP="00173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NUEVA</w:t>
      </w:r>
      <w:r w:rsidR="004170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CONSTITUCIÓN</w:t>
      </w:r>
    </w:p>
    <w:p w:rsidR="00173487" w:rsidRPr="00CD3BA2" w:rsidRDefault="004930D4" w:rsidP="007F7993">
      <w:pPr>
        <w:jc w:val="both"/>
        <w:rPr>
          <w:sz w:val="24"/>
          <w:szCs w:val="24"/>
        </w:rPr>
      </w:pPr>
      <w:r w:rsidRPr="00CD3BA2">
        <w:rPr>
          <w:sz w:val="24"/>
          <w:szCs w:val="24"/>
        </w:rPr>
        <w:t xml:space="preserve">El Estado </w:t>
      </w:r>
      <w:r w:rsidR="00173487" w:rsidRPr="00CD3BA2">
        <w:rPr>
          <w:sz w:val="24"/>
          <w:szCs w:val="24"/>
        </w:rPr>
        <w:t xml:space="preserve">actual </w:t>
      </w:r>
      <w:r w:rsidRPr="00CD3BA2">
        <w:rPr>
          <w:sz w:val="24"/>
          <w:szCs w:val="24"/>
        </w:rPr>
        <w:t>se presenta ante cada uno de los habitantes como independiente de</w:t>
      </w:r>
      <w:r w:rsidR="00375818" w:rsidRPr="00CD3BA2">
        <w:rPr>
          <w:sz w:val="24"/>
          <w:szCs w:val="24"/>
        </w:rPr>
        <w:t xml:space="preserve"> las clases d</w:t>
      </w:r>
      <w:r w:rsidR="00375818" w:rsidRPr="00CD3BA2">
        <w:rPr>
          <w:sz w:val="24"/>
          <w:szCs w:val="24"/>
        </w:rPr>
        <w:t>o</w:t>
      </w:r>
      <w:r w:rsidR="00375818" w:rsidRPr="00CD3BA2">
        <w:rPr>
          <w:sz w:val="24"/>
          <w:szCs w:val="24"/>
        </w:rPr>
        <w:t>minantes</w:t>
      </w:r>
      <w:r w:rsidR="00CD3BA2">
        <w:rPr>
          <w:sz w:val="24"/>
          <w:szCs w:val="24"/>
        </w:rPr>
        <w:t xml:space="preserve"> (terratenientes, banqueros y grandes empresarios)</w:t>
      </w:r>
      <w:r w:rsidR="00375818" w:rsidRPr="00CD3BA2">
        <w:rPr>
          <w:sz w:val="24"/>
          <w:szCs w:val="24"/>
        </w:rPr>
        <w:t xml:space="preserve"> </w:t>
      </w:r>
      <w:r w:rsidRPr="00CD3BA2">
        <w:rPr>
          <w:sz w:val="24"/>
          <w:szCs w:val="24"/>
        </w:rPr>
        <w:t>y como el garante de la Igualdad de todos ante la ley</w:t>
      </w:r>
      <w:r w:rsidR="00285C77" w:rsidRPr="00CD3BA2">
        <w:rPr>
          <w:sz w:val="24"/>
          <w:szCs w:val="24"/>
        </w:rPr>
        <w:t>, en base a la l</w:t>
      </w:r>
      <w:r w:rsidRPr="00CD3BA2">
        <w:rPr>
          <w:sz w:val="24"/>
          <w:szCs w:val="24"/>
        </w:rPr>
        <w:t>ibe</w:t>
      </w:r>
      <w:r w:rsidR="00285C77" w:rsidRPr="00CD3BA2">
        <w:rPr>
          <w:sz w:val="24"/>
          <w:szCs w:val="24"/>
        </w:rPr>
        <w:t>rtad de cada uno para elegir</w:t>
      </w:r>
      <w:r w:rsidRPr="00CD3BA2">
        <w:rPr>
          <w:sz w:val="24"/>
          <w:szCs w:val="24"/>
        </w:rPr>
        <w:t xml:space="preserve"> a sus gobernantes. </w:t>
      </w:r>
      <w:r w:rsidR="00E264EE" w:rsidRPr="00CD3BA2">
        <w:rPr>
          <w:sz w:val="24"/>
          <w:szCs w:val="24"/>
        </w:rPr>
        <w:t>De esta manera, se propone como</w:t>
      </w:r>
      <w:r w:rsidRPr="00CD3BA2">
        <w:rPr>
          <w:sz w:val="24"/>
          <w:szCs w:val="24"/>
        </w:rPr>
        <w:t xml:space="preserve"> el responsable de la cohesión del Pueblo, constituido por la suma de todos los habitantes sin discriminación alguna.  Sin embargo, </w:t>
      </w:r>
      <w:r w:rsidRPr="00CD3BA2">
        <w:rPr>
          <w:b/>
          <w:sz w:val="24"/>
          <w:szCs w:val="24"/>
        </w:rPr>
        <w:t>al separar lo político de lo económico</w:t>
      </w:r>
      <w:r w:rsidRPr="00CD3BA2">
        <w:rPr>
          <w:sz w:val="24"/>
          <w:szCs w:val="24"/>
        </w:rPr>
        <w:t xml:space="preserve">, </w:t>
      </w:r>
      <w:r w:rsidR="00E264EE" w:rsidRPr="00CD3BA2">
        <w:rPr>
          <w:sz w:val="24"/>
          <w:szCs w:val="24"/>
        </w:rPr>
        <w:t xml:space="preserve">es decir, </w:t>
      </w:r>
      <w:r w:rsidRPr="00CD3BA2">
        <w:rPr>
          <w:sz w:val="24"/>
          <w:szCs w:val="24"/>
        </w:rPr>
        <w:t xml:space="preserve">al considerar a cada habitante como sujeto de derecho para elegir a sus gobernantes y </w:t>
      </w:r>
      <w:r w:rsidR="00253B75">
        <w:rPr>
          <w:sz w:val="24"/>
          <w:szCs w:val="24"/>
        </w:rPr>
        <w:t>no establ</w:t>
      </w:r>
      <w:r w:rsidR="00253B75">
        <w:rPr>
          <w:sz w:val="24"/>
          <w:szCs w:val="24"/>
        </w:rPr>
        <w:t>e</w:t>
      </w:r>
      <w:r w:rsidR="00253B75">
        <w:rPr>
          <w:sz w:val="24"/>
          <w:szCs w:val="24"/>
        </w:rPr>
        <w:t>cer e</w:t>
      </w:r>
      <w:r w:rsidRPr="00CD3BA2">
        <w:rPr>
          <w:sz w:val="24"/>
          <w:szCs w:val="24"/>
        </w:rPr>
        <w:t>l dere</w:t>
      </w:r>
      <w:r w:rsidR="00253B75">
        <w:rPr>
          <w:sz w:val="24"/>
          <w:szCs w:val="24"/>
        </w:rPr>
        <w:t>cho a</w:t>
      </w:r>
      <w:r w:rsidR="0028475A" w:rsidRPr="00CD3BA2">
        <w:rPr>
          <w:sz w:val="24"/>
          <w:szCs w:val="24"/>
        </w:rPr>
        <w:t xml:space="preserve"> una vida digna</w:t>
      </w:r>
      <w:r w:rsidR="00253B75">
        <w:rPr>
          <w:sz w:val="24"/>
          <w:szCs w:val="24"/>
        </w:rPr>
        <w:t xml:space="preserve"> de todos</w:t>
      </w:r>
      <w:r w:rsidR="007751F0" w:rsidRPr="00CD3BA2">
        <w:rPr>
          <w:sz w:val="24"/>
          <w:szCs w:val="24"/>
        </w:rPr>
        <w:t xml:space="preserve">, pone de manifiesto el carácter </w:t>
      </w:r>
      <w:r w:rsidR="009F7913">
        <w:rPr>
          <w:sz w:val="24"/>
          <w:szCs w:val="24"/>
        </w:rPr>
        <w:t xml:space="preserve">discriminatorio, porque </w:t>
      </w:r>
      <w:r w:rsidR="008A7F8C">
        <w:rPr>
          <w:sz w:val="24"/>
          <w:szCs w:val="24"/>
        </w:rPr>
        <w:t xml:space="preserve">permite que </w:t>
      </w:r>
      <w:r w:rsidR="009F7913">
        <w:rPr>
          <w:sz w:val="24"/>
          <w:szCs w:val="24"/>
        </w:rPr>
        <w:t xml:space="preserve">quienes tienen el poder económico </w:t>
      </w:r>
      <w:r w:rsidR="008A7F8C">
        <w:rPr>
          <w:sz w:val="24"/>
          <w:szCs w:val="24"/>
        </w:rPr>
        <w:t xml:space="preserve">determine las condiciones de vida </w:t>
      </w:r>
      <w:r w:rsidR="009F7913">
        <w:rPr>
          <w:sz w:val="24"/>
          <w:szCs w:val="24"/>
        </w:rPr>
        <w:t>de la mayoría del Pueblo.</w:t>
      </w:r>
    </w:p>
    <w:p w:rsidR="00173487" w:rsidRPr="00CD3BA2" w:rsidRDefault="009F7913" w:rsidP="007F7993">
      <w:pPr>
        <w:jc w:val="both"/>
        <w:rPr>
          <w:sz w:val="24"/>
          <w:szCs w:val="24"/>
        </w:rPr>
      </w:pPr>
      <w:r>
        <w:rPr>
          <w:sz w:val="24"/>
          <w:szCs w:val="24"/>
        </w:rPr>
        <w:t>De esta manera, se llega a la existencia de una enorme cantidad de nece</w:t>
      </w:r>
      <w:r w:rsidR="00E84F88">
        <w:rPr>
          <w:sz w:val="24"/>
          <w:szCs w:val="24"/>
        </w:rPr>
        <w:t>sidades insatisfechas, las que dan origen a las</w:t>
      </w:r>
      <w:r w:rsidR="00173487" w:rsidRPr="00CD3BA2">
        <w:rPr>
          <w:sz w:val="24"/>
          <w:szCs w:val="24"/>
        </w:rPr>
        <w:t xml:space="preserve"> demanda</w:t>
      </w:r>
      <w:r w:rsidR="00E84F88">
        <w:rPr>
          <w:sz w:val="24"/>
          <w:szCs w:val="24"/>
        </w:rPr>
        <w:t>s</w:t>
      </w:r>
      <w:r w:rsidR="00173487" w:rsidRPr="00CD3BA2">
        <w:rPr>
          <w:sz w:val="24"/>
          <w:szCs w:val="24"/>
        </w:rPr>
        <w:t xml:space="preserve"> social</w:t>
      </w:r>
      <w:r w:rsidR="00E84F88">
        <w:rPr>
          <w:sz w:val="24"/>
          <w:szCs w:val="24"/>
        </w:rPr>
        <w:t>es.</w:t>
      </w:r>
    </w:p>
    <w:p w:rsidR="00173487" w:rsidRPr="00CD3BA2" w:rsidRDefault="00173487" w:rsidP="00173487">
      <w:pPr>
        <w:jc w:val="both"/>
        <w:rPr>
          <w:sz w:val="24"/>
          <w:szCs w:val="24"/>
        </w:rPr>
      </w:pPr>
      <w:r w:rsidRPr="00CD3BA2">
        <w:rPr>
          <w:sz w:val="24"/>
          <w:szCs w:val="24"/>
        </w:rPr>
        <w:t>Para el Estado sólo existe un derecho cuando hay una ley que lo avale. Como no existe una que e</w:t>
      </w:r>
      <w:r w:rsidRPr="00CD3BA2">
        <w:rPr>
          <w:sz w:val="24"/>
          <w:szCs w:val="24"/>
        </w:rPr>
        <w:t>s</w:t>
      </w:r>
      <w:r w:rsidRPr="00CD3BA2">
        <w:rPr>
          <w:sz w:val="24"/>
          <w:szCs w:val="24"/>
        </w:rPr>
        <w:t>tablezca que el salario del trabajador debe garantizarle alimentación, vivienda, salud y educación a toda la familia, esa demanda no es considerada un derecho. A tal punto de resignación se ha lleg</w:t>
      </w:r>
      <w:r w:rsidRPr="00CD3BA2">
        <w:rPr>
          <w:sz w:val="24"/>
          <w:szCs w:val="24"/>
        </w:rPr>
        <w:t>a</w:t>
      </w:r>
      <w:r w:rsidRPr="00CD3BA2">
        <w:rPr>
          <w:sz w:val="24"/>
          <w:szCs w:val="24"/>
        </w:rPr>
        <w:t>do, que no existe ni siquiera como demanda y tan sólo se habla de recuperación salarial y creación de empleo. Sin embargo, se trata de una necesidad insatisfecha para un enorme porcentaje de tr</w:t>
      </w:r>
      <w:r w:rsidRPr="00CD3BA2">
        <w:rPr>
          <w:sz w:val="24"/>
          <w:szCs w:val="24"/>
        </w:rPr>
        <w:t>a</w:t>
      </w:r>
      <w:r w:rsidRPr="00CD3BA2">
        <w:rPr>
          <w:sz w:val="24"/>
          <w:szCs w:val="24"/>
        </w:rPr>
        <w:t>bajadores ocupados y desocupados.</w:t>
      </w:r>
    </w:p>
    <w:p w:rsidR="00173487" w:rsidRPr="00CD3BA2" w:rsidRDefault="00173487" w:rsidP="00173487">
      <w:pPr>
        <w:jc w:val="both"/>
        <w:rPr>
          <w:sz w:val="24"/>
          <w:szCs w:val="24"/>
        </w:rPr>
      </w:pPr>
      <w:r w:rsidRPr="00CD3BA2">
        <w:rPr>
          <w:sz w:val="24"/>
          <w:szCs w:val="24"/>
        </w:rPr>
        <w:t xml:space="preserve">El pasaje de demanda a derecho sólo se logra a través de la lucha, porque es a través de la acción cuando se toma conciencia de la arbitrariedad de los impedimentos </w:t>
      </w:r>
      <w:r w:rsidR="00686BD1">
        <w:rPr>
          <w:sz w:val="24"/>
          <w:szCs w:val="24"/>
        </w:rPr>
        <w:t>que existen par</w:t>
      </w:r>
      <w:bookmarkStart w:id="0" w:name="_GoBack"/>
      <w:bookmarkEnd w:id="0"/>
      <w:r w:rsidRPr="00CD3BA2">
        <w:rPr>
          <w:sz w:val="24"/>
          <w:szCs w:val="24"/>
        </w:rPr>
        <w:t>a su obtención y, por oposición, de la legitimación de la demanda por una instancia superior como lo es un valor ét</w:t>
      </w:r>
      <w:r w:rsidRPr="00CD3BA2">
        <w:rPr>
          <w:sz w:val="24"/>
          <w:szCs w:val="24"/>
        </w:rPr>
        <w:t>i</w:t>
      </w:r>
      <w:r w:rsidRPr="00CD3BA2">
        <w:rPr>
          <w:sz w:val="24"/>
          <w:szCs w:val="24"/>
        </w:rPr>
        <w:t xml:space="preserve">co-moral: </w:t>
      </w:r>
      <w:r w:rsidR="002024A7">
        <w:rPr>
          <w:b/>
          <w:i/>
          <w:sz w:val="24"/>
          <w:szCs w:val="24"/>
        </w:rPr>
        <w:t>e</w:t>
      </w:r>
      <w:r w:rsidRPr="00CD3BA2">
        <w:rPr>
          <w:b/>
          <w:i/>
          <w:sz w:val="24"/>
          <w:szCs w:val="24"/>
        </w:rPr>
        <w:t>l respeto y defensa de una vida digna para todo ser humano</w:t>
      </w:r>
      <w:r w:rsidRPr="00CD3BA2">
        <w:rPr>
          <w:sz w:val="24"/>
          <w:szCs w:val="24"/>
        </w:rPr>
        <w:t>.</w:t>
      </w:r>
      <w:r w:rsidR="009F7913">
        <w:rPr>
          <w:sz w:val="24"/>
          <w:szCs w:val="24"/>
        </w:rPr>
        <w:t xml:space="preserve"> Este valor no forma parte de ninguna ideología, tiene un carácter absoluto y no debería estar condicionado por ninguna conce</w:t>
      </w:r>
      <w:r w:rsidR="009F7913">
        <w:rPr>
          <w:sz w:val="24"/>
          <w:szCs w:val="24"/>
        </w:rPr>
        <w:t>p</w:t>
      </w:r>
      <w:r w:rsidR="009F7913">
        <w:rPr>
          <w:sz w:val="24"/>
          <w:szCs w:val="24"/>
        </w:rPr>
        <w:t xml:space="preserve">ción económica. </w:t>
      </w:r>
    </w:p>
    <w:p w:rsidR="007751F0" w:rsidRPr="00CD3BA2" w:rsidRDefault="00375818" w:rsidP="007F7993">
      <w:pPr>
        <w:jc w:val="both"/>
        <w:rPr>
          <w:sz w:val="24"/>
          <w:szCs w:val="24"/>
        </w:rPr>
      </w:pPr>
      <w:r w:rsidRPr="00CD3BA2">
        <w:rPr>
          <w:sz w:val="24"/>
          <w:szCs w:val="24"/>
        </w:rPr>
        <w:t>C</w:t>
      </w:r>
      <w:r w:rsidR="007751F0" w:rsidRPr="00CD3BA2">
        <w:rPr>
          <w:sz w:val="24"/>
          <w:szCs w:val="24"/>
        </w:rPr>
        <w:t>ada legislación en favor de los derechos de los trabajadores</w:t>
      </w:r>
      <w:r w:rsidR="007F7993" w:rsidRPr="00CD3BA2">
        <w:rPr>
          <w:sz w:val="24"/>
          <w:szCs w:val="24"/>
        </w:rPr>
        <w:t>,  les ha quitado una pequeña po</w:t>
      </w:r>
      <w:r w:rsidR="002024A7">
        <w:rPr>
          <w:sz w:val="24"/>
          <w:szCs w:val="24"/>
        </w:rPr>
        <w:t>rción de poder económico a las clases d</w:t>
      </w:r>
      <w:r w:rsidR="007F7993" w:rsidRPr="00CD3BA2">
        <w:rPr>
          <w:sz w:val="24"/>
          <w:szCs w:val="24"/>
        </w:rPr>
        <w:t xml:space="preserve">ominantes pero, por tratarse precisamente de eso, una conquista económica sin ir a </w:t>
      </w:r>
      <w:r w:rsidR="00D835C4" w:rsidRPr="00CD3BA2">
        <w:rPr>
          <w:sz w:val="24"/>
          <w:szCs w:val="24"/>
        </w:rPr>
        <w:t xml:space="preserve">la cuestión de </w:t>
      </w:r>
      <w:r w:rsidR="007F7993" w:rsidRPr="00CD3BA2">
        <w:rPr>
          <w:sz w:val="24"/>
          <w:szCs w:val="24"/>
        </w:rPr>
        <w:t>fondo</w:t>
      </w:r>
      <w:r w:rsidR="00D835C4" w:rsidRPr="00CD3BA2">
        <w:rPr>
          <w:sz w:val="24"/>
          <w:szCs w:val="24"/>
        </w:rPr>
        <w:t xml:space="preserve">, </w:t>
      </w:r>
      <w:r w:rsidR="007F7993" w:rsidRPr="00CD3BA2">
        <w:rPr>
          <w:sz w:val="24"/>
          <w:szCs w:val="24"/>
        </w:rPr>
        <w:t>se sigue alimentando la ficción del Estado como represe</w:t>
      </w:r>
      <w:r w:rsidR="007F7993" w:rsidRPr="00CD3BA2">
        <w:rPr>
          <w:sz w:val="24"/>
          <w:szCs w:val="24"/>
        </w:rPr>
        <w:t>n</w:t>
      </w:r>
      <w:r w:rsidR="007F7993" w:rsidRPr="00CD3BA2">
        <w:rPr>
          <w:sz w:val="24"/>
          <w:szCs w:val="24"/>
        </w:rPr>
        <w:t>tante de la voluntad soberana del Pueblo</w:t>
      </w:r>
      <w:r w:rsidR="00E264EE" w:rsidRPr="00CD3BA2">
        <w:rPr>
          <w:sz w:val="24"/>
          <w:szCs w:val="24"/>
        </w:rPr>
        <w:t>.</w:t>
      </w:r>
      <w:r w:rsidR="0028475A" w:rsidRPr="00CD3BA2">
        <w:rPr>
          <w:sz w:val="24"/>
          <w:szCs w:val="24"/>
        </w:rPr>
        <w:t xml:space="preserve"> El condicionante que impide a</w:t>
      </w:r>
      <w:r w:rsidR="009F7913">
        <w:rPr>
          <w:sz w:val="24"/>
          <w:szCs w:val="24"/>
        </w:rPr>
        <w:t xml:space="preserve">vanzar hacia </w:t>
      </w:r>
      <w:r w:rsidR="009F7913" w:rsidRPr="009F7913">
        <w:rPr>
          <w:b/>
          <w:sz w:val="24"/>
          <w:szCs w:val="24"/>
        </w:rPr>
        <w:t>una vida di</w:t>
      </w:r>
      <w:r w:rsidR="009F7913" w:rsidRPr="009F7913">
        <w:rPr>
          <w:b/>
          <w:sz w:val="24"/>
          <w:szCs w:val="24"/>
        </w:rPr>
        <w:t>g</w:t>
      </w:r>
      <w:r w:rsidR="009F7913" w:rsidRPr="009F7913">
        <w:rPr>
          <w:b/>
          <w:sz w:val="24"/>
          <w:szCs w:val="24"/>
        </w:rPr>
        <w:t>na para todo ser humano</w:t>
      </w:r>
      <w:r w:rsidR="0028475A" w:rsidRPr="00CD3BA2">
        <w:rPr>
          <w:sz w:val="24"/>
          <w:szCs w:val="24"/>
        </w:rPr>
        <w:t xml:space="preserve"> es la Constitución</w:t>
      </w:r>
      <w:r w:rsidR="005720B1">
        <w:rPr>
          <w:sz w:val="24"/>
          <w:szCs w:val="24"/>
        </w:rPr>
        <w:t>,</w:t>
      </w:r>
      <w:r w:rsidR="0028475A" w:rsidRPr="00CD3BA2">
        <w:rPr>
          <w:sz w:val="24"/>
          <w:szCs w:val="24"/>
        </w:rPr>
        <w:t xml:space="preserve"> a través de su defensa irrestricta de la propiedad pr</w:t>
      </w:r>
      <w:r w:rsidR="0028475A" w:rsidRPr="00CD3BA2">
        <w:rPr>
          <w:sz w:val="24"/>
          <w:szCs w:val="24"/>
        </w:rPr>
        <w:t>i</w:t>
      </w:r>
      <w:r w:rsidR="0028475A" w:rsidRPr="00CD3BA2">
        <w:rPr>
          <w:sz w:val="24"/>
          <w:szCs w:val="24"/>
        </w:rPr>
        <w:t xml:space="preserve">vada de tierras, bancos y </w:t>
      </w:r>
      <w:r w:rsidR="005720B1">
        <w:rPr>
          <w:sz w:val="24"/>
          <w:szCs w:val="24"/>
        </w:rPr>
        <w:t xml:space="preserve">grandes </w:t>
      </w:r>
      <w:r w:rsidR="009F7913">
        <w:rPr>
          <w:sz w:val="24"/>
          <w:szCs w:val="24"/>
        </w:rPr>
        <w:t>empresas.</w:t>
      </w:r>
    </w:p>
    <w:p w:rsidR="009F7913" w:rsidRDefault="0028475A" w:rsidP="0028475A">
      <w:pPr>
        <w:jc w:val="both"/>
        <w:rPr>
          <w:sz w:val="24"/>
          <w:szCs w:val="24"/>
        </w:rPr>
      </w:pPr>
      <w:r w:rsidRPr="00CD3BA2">
        <w:rPr>
          <w:sz w:val="24"/>
          <w:szCs w:val="24"/>
        </w:rPr>
        <w:t>Lógicamente, la viabilidad de toda lucha está condicionada por la correlación de fuerzas entre el Pueblo y las clases dominantes, pero también es cierto que la correlación de fuerzas no es una c</w:t>
      </w:r>
      <w:r w:rsidRPr="00CD3BA2">
        <w:rPr>
          <w:sz w:val="24"/>
          <w:szCs w:val="24"/>
        </w:rPr>
        <w:t>a</w:t>
      </w:r>
      <w:r w:rsidRPr="00CD3BA2">
        <w:rPr>
          <w:sz w:val="24"/>
          <w:szCs w:val="24"/>
        </w:rPr>
        <w:t xml:space="preserve">tegoría estática, sino que encierra una dinámica que depende de la lucha. De cualquier manera, es </w:t>
      </w:r>
      <w:r w:rsidR="00CD3BA2" w:rsidRPr="00CD3BA2">
        <w:rPr>
          <w:sz w:val="24"/>
          <w:szCs w:val="24"/>
        </w:rPr>
        <w:t xml:space="preserve">cierto </w:t>
      </w:r>
      <w:r w:rsidRPr="00CD3BA2">
        <w:rPr>
          <w:sz w:val="24"/>
          <w:szCs w:val="24"/>
        </w:rPr>
        <w:t xml:space="preserve">que siempre es necesario hacer una evaluación inicial, pero dicho análisis </w:t>
      </w:r>
      <w:r w:rsidR="008A7F8C">
        <w:rPr>
          <w:sz w:val="24"/>
          <w:szCs w:val="24"/>
        </w:rPr>
        <w:t>no debe impedir el avance en</w:t>
      </w:r>
      <w:r w:rsidRPr="00CD3BA2">
        <w:rPr>
          <w:sz w:val="24"/>
          <w:szCs w:val="24"/>
        </w:rPr>
        <w:t xml:space="preserve"> la caracterización de la realidad. </w:t>
      </w:r>
    </w:p>
    <w:p w:rsidR="009F7913" w:rsidRDefault="009F7913" w:rsidP="0028475A">
      <w:pPr>
        <w:jc w:val="both"/>
        <w:rPr>
          <w:sz w:val="24"/>
          <w:szCs w:val="24"/>
        </w:rPr>
      </w:pPr>
      <w:r>
        <w:rPr>
          <w:sz w:val="24"/>
          <w:szCs w:val="24"/>
        </w:rPr>
        <w:t>Hoy en día, la correlación de fuerzas entre las clases dominantes y el Pueblo es abrumadoramente desfavorable. Se ha recuperado el Gobierno</w:t>
      </w:r>
      <w:r w:rsidR="002024A7">
        <w:rPr>
          <w:sz w:val="24"/>
          <w:szCs w:val="24"/>
        </w:rPr>
        <w:t>, pero el incremento de la dependencia al poder ec</w:t>
      </w:r>
      <w:r w:rsidR="002024A7">
        <w:rPr>
          <w:sz w:val="24"/>
          <w:szCs w:val="24"/>
        </w:rPr>
        <w:t>o</w:t>
      </w:r>
      <w:r w:rsidR="002024A7">
        <w:rPr>
          <w:sz w:val="24"/>
          <w:szCs w:val="24"/>
        </w:rPr>
        <w:lastRenderedPageBreak/>
        <w:t xml:space="preserve">nómico local e internacional </w:t>
      </w:r>
      <w:r w:rsidR="001D45D4">
        <w:rPr>
          <w:sz w:val="24"/>
          <w:szCs w:val="24"/>
        </w:rPr>
        <w:t xml:space="preserve">que ha dejado el </w:t>
      </w:r>
      <w:r w:rsidR="00417086">
        <w:rPr>
          <w:sz w:val="24"/>
          <w:szCs w:val="24"/>
        </w:rPr>
        <w:t xml:space="preserve">modelo </w:t>
      </w:r>
      <w:r w:rsidR="00253B75">
        <w:rPr>
          <w:sz w:val="24"/>
          <w:szCs w:val="24"/>
        </w:rPr>
        <w:t>neoliberal, acentuada</w:t>
      </w:r>
      <w:r w:rsidR="008A7F8C">
        <w:rPr>
          <w:sz w:val="24"/>
          <w:szCs w:val="24"/>
        </w:rPr>
        <w:t xml:space="preserve"> por la corrupción e ineficiencia del gobierno de </w:t>
      </w:r>
      <w:proofErr w:type="spellStart"/>
      <w:r w:rsidR="008A7F8C">
        <w:rPr>
          <w:sz w:val="24"/>
          <w:szCs w:val="24"/>
        </w:rPr>
        <w:t>Macri</w:t>
      </w:r>
      <w:proofErr w:type="spellEnd"/>
      <w:r w:rsidR="001D45D4">
        <w:rPr>
          <w:sz w:val="24"/>
          <w:szCs w:val="24"/>
        </w:rPr>
        <w:t>, deja poco margen para</w:t>
      </w:r>
      <w:r w:rsidR="002024A7">
        <w:rPr>
          <w:sz w:val="24"/>
          <w:szCs w:val="24"/>
        </w:rPr>
        <w:t xml:space="preserve"> el accionar de nuestro Gobierno</w:t>
      </w:r>
      <w:r w:rsidR="001D45D4">
        <w:rPr>
          <w:sz w:val="24"/>
          <w:szCs w:val="24"/>
        </w:rPr>
        <w:t xml:space="preserve">. La sola intención de proponer una reforma constitucional, generaría una reacción  poderosa en los medios hegemónicos que arrastraría a un sector de la población (un 40% votó a </w:t>
      </w:r>
      <w:proofErr w:type="spellStart"/>
      <w:r w:rsidR="001D45D4">
        <w:rPr>
          <w:sz w:val="24"/>
          <w:szCs w:val="24"/>
        </w:rPr>
        <w:t>Macri</w:t>
      </w:r>
      <w:proofErr w:type="spellEnd"/>
      <w:r w:rsidR="001D45D4">
        <w:rPr>
          <w:sz w:val="24"/>
          <w:szCs w:val="24"/>
        </w:rPr>
        <w:t xml:space="preserve">) a horrorizarse ante el </w:t>
      </w:r>
      <w:r w:rsidR="00253B75">
        <w:rPr>
          <w:sz w:val="24"/>
          <w:szCs w:val="24"/>
        </w:rPr>
        <w:t xml:space="preserve">supuesto </w:t>
      </w:r>
      <w:r w:rsidR="001D45D4">
        <w:rPr>
          <w:sz w:val="24"/>
          <w:szCs w:val="24"/>
        </w:rPr>
        <w:t>peligro de transformarnos en Venezuela.</w:t>
      </w:r>
    </w:p>
    <w:p w:rsidR="0028475A" w:rsidRPr="00CD3BA2" w:rsidRDefault="001D45D4" w:rsidP="00284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embargo, esta </w:t>
      </w:r>
      <w:r w:rsidR="0028475A" w:rsidRPr="00CD3BA2">
        <w:rPr>
          <w:sz w:val="24"/>
          <w:szCs w:val="24"/>
        </w:rPr>
        <w:t>correlación de fuerzas desfavorable, no debe</w:t>
      </w:r>
      <w:r w:rsidR="006C5606">
        <w:rPr>
          <w:sz w:val="24"/>
          <w:szCs w:val="24"/>
        </w:rPr>
        <w:t>ría</w:t>
      </w:r>
      <w:r w:rsidR="0028475A" w:rsidRPr="00CD3BA2">
        <w:rPr>
          <w:sz w:val="24"/>
          <w:szCs w:val="24"/>
        </w:rPr>
        <w:t xml:space="preserve"> impedir la discusión profunda de </w:t>
      </w:r>
      <w:r w:rsidR="005720B1">
        <w:rPr>
          <w:sz w:val="24"/>
          <w:szCs w:val="24"/>
        </w:rPr>
        <w:t xml:space="preserve">su necesidad </w:t>
      </w:r>
      <w:r w:rsidR="006C5606">
        <w:rPr>
          <w:sz w:val="24"/>
          <w:szCs w:val="24"/>
        </w:rPr>
        <w:t xml:space="preserve">en el seno de los votantes del </w:t>
      </w:r>
      <w:proofErr w:type="spellStart"/>
      <w:r w:rsidR="006C5606">
        <w:rPr>
          <w:sz w:val="24"/>
          <w:szCs w:val="24"/>
        </w:rPr>
        <w:t>FdT</w:t>
      </w:r>
      <w:proofErr w:type="spellEnd"/>
      <w:r w:rsidR="006C5606">
        <w:rPr>
          <w:sz w:val="24"/>
          <w:szCs w:val="24"/>
        </w:rPr>
        <w:t>, hasta alcanzar la convicción generalizada de que dentro del Estado actual no es posible alcanzar la meta deseada</w:t>
      </w:r>
      <w:r w:rsidR="00E84F88">
        <w:rPr>
          <w:sz w:val="24"/>
          <w:szCs w:val="24"/>
        </w:rPr>
        <w:t xml:space="preserve">, paso indispensable para iniciar la lucha </w:t>
      </w:r>
      <w:r w:rsidR="002024A7">
        <w:rPr>
          <w:sz w:val="24"/>
          <w:szCs w:val="24"/>
        </w:rPr>
        <w:t>en momentos cuando la</w:t>
      </w:r>
      <w:r w:rsidR="00E84F88">
        <w:rPr>
          <w:sz w:val="24"/>
          <w:szCs w:val="24"/>
        </w:rPr>
        <w:t xml:space="preserve"> correlación de fuerzas </w:t>
      </w:r>
      <w:r w:rsidR="002024A7">
        <w:rPr>
          <w:sz w:val="24"/>
          <w:szCs w:val="24"/>
        </w:rPr>
        <w:t>sea menos des</w:t>
      </w:r>
      <w:r w:rsidR="00E84F88">
        <w:rPr>
          <w:sz w:val="24"/>
          <w:szCs w:val="24"/>
        </w:rPr>
        <w:t>favorable.</w:t>
      </w:r>
    </w:p>
    <w:p w:rsidR="00CE2251" w:rsidRPr="00E264EE" w:rsidRDefault="000C4F90" w:rsidP="00CD3BA2">
      <w:pPr>
        <w:jc w:val="both"/>
        <w:rPr>
          <w:sz w:val="28"/>
          <w:szCs w:val="28"/>
        </w:rPr>
      </w:pPr>
      <w:r w:rsidRPr="00CD3BA2">
        <w:rPr>
          <w:sz w:val="24"/>
          <w:szCs w:val="24"/>
        </w:rPr>
        <w:t xml:space="preserve">La generación de una nueva Constitución, tomando como base la del ’49, </w:t>
      </w:r>
      <w:r w:rsidR="00CD55C2" w:rsidRPr="00CD3BA2">
        <w:rPr>
          <w:sz w:val="24"/>
          <w:szCs w:val="24"/>
        </w:rPr>
        <w:t>donde especifique clar</w:t>
      </w:r>
      <w:r w:rsidR="00CD55C2" w:rsidRPr="00CD3BA2">
        <w:rPr>
          <w:sz w:val="24"/>
          <w:szCs w:val="24"/>
        </w:rPr>
        <w:t>a</w:t>
      </w:r>
      <w:r w:rsidR="00CD55C2" w:rsidRPr="00CD3BA2">
        <w:rPr>
          <w:sz w:val="24"/>
          <w:szCs w:val="24"/>
        </w:rPr>
        <w:t xml:space="preserve">mente que </w:t>
      </w:r>
      <w:r w:rsidR="00E84F88">
        <w:rPr>
          <w:sz w:val="24"/>
          <w:szCs w:val="24"/>
        </w:rPr>
        <w:t xml:space="preserve">la explotación </w:t>
      </w:r>
      <w:r w:rsidR="00CD55C2" w:rsidRPr="00CD3BA2">
        <w:rPr>
          <w:sz w:val="24"/>
          <w:szCs w:val="24"/>
        </w:rPr>
        <w:t>de tierras, bancos y</w:t>
      </w:r>
      <w:r w:rsidR="00E84F88">
        <w:rPr>
          <w:sz w:val="24"/>
          <w:szCs w:val="24"/>
        </w:rPr>
        <w:t xml:space="preserve"> empresas debe estar subordinada</w:t>
      </w:r>
      <w:r w:rsidR="00CD55C2" w:rsidRPr="00CD3BA2">
        <w:rPr>
          <w:sz w:val="24"/>
          <w:szCs w:val="24"/>
        </w:rPr>
        <w:t xml:space="preserve"> al bienestar gen</w:t>
      </w:r>
      <w:r w:rsidR="00CD55C2" w:rsidRPr="00CD3BA2">
        <w:rPr>
          <w:sz w:val="24"/>
          <w:szCs w:val="24"/>
        </w:rPr>
        <w:t>e</w:t>
      </w:r>
      <w:r w:rsidR="00CD55C2" w:rsidRPr="00CD3BA2">
        <w:rPr>
          <w:sz w:val="24"/>
          <w:szCs w:val="24"/>
        </w:rPr>
        <w:t>ral</w:t>
      </w:r>
      <w:r w:rsidR="00E84F88">
        <w:rPr>
          <w:sz w:val="24"/>
          <w:szCs w:val="24"/>
        </w:rPr>
        <w:t xml:space="preserve"> a través del control de la tasa de ganancia</w:t>
      </w:r>
      <w:r w:rsidR="00CD55C2" w:rsidRPr="00CD3BA2">
        <w:rPr>
          <w:sz w:val="24"/>
          <w:szCs w:val="24"/>
        </w:rPr>
        <w:t xml:space="preserve">, </w:t>
      </w:r>
      <w:r w:rsidRPr="00CD3BA2">
        <w:rPr>
          <w:sz w:val="24"/>
          <w:szCs w:val="24"/>
        </w:rPr>
        <w:t xml:space="preserve">se impone como condición indispensable para lograr la meta de una patria </w:t>
      </w:r>
      <w:r w:rsidR="00CD55C2" w:rsidRPr="00CD3BA2">
        <w:rPr>
          <w:sz w:val="24"/>
          <w:szCs w:val="24"/>
        </w:rPr>
        <w:t xml:space="preserve">socialmente </w:t>
      </w:r>
      <w:r w:rsidRPr="00CD3BA2">
        <w:rPr>
          <w:sz w:val="24"/>
          <w:szCs w:val="24"/>
        </w:rPr>
        <w:t>Jus</w:t>
      </w:r>
      <w:r w:rsidR="00CD55C2" w:rsidRPr="00CD3BA2">
        <w:rPr>
          <w:sz w:val="24"/>
          <w:szCs w:val="24"/>
        </w:rPr>
        <w:t>ta</w:t>
      </w:r>
      <w:r w:rsidRPr="00CD3BA2">
        <w:rPr>
          <w:sz w:val="24"/>
          <w:szCs w:val="24"/>
        </w:rPr>
        <w:t xml:space="preserve">, </w:t>
      </w:r>
      <w:r w:rsidR="00CD55C2" w:rsidRPr="00CD3BA2">
        <w:rPr>
          <w:sz w:val="24"/>
          <w:szCs w:val="24"/>
        </w:rPr>
        <w:t>económicamente Independiente y políticamente</w:t>
      </w:r>
      <w:r w:rsidRPr="00CD3BA2">
        <w:rPr>
          <w:sz w:val="24"/>
          <w:szCs w:val="24"/>
        </w:rPr>
        <w:t xml:space="preserve"> Sober</w:t>
      </w:r>
      <w:r w:rsidRPr="00CD3BA2">
        <w:rPr>
          <w:sz w:val="24"/>
          <w:szCs w:val="24"/>
        </w:rPr>
        <w:t>a</w:t>
      </w:r>
      <w:r w:rsidRPr="00CD3BA2">
        <w:rPr>
          <w:sz w:val="24"/>
          <w:szCs w:val="24"/>
        </w:rPr>
        <w:t>na.</w:t>
      </w:r>
    </w:p>
    <w:sectPr w:rsidR="00CE2251" w:rsidRPr="00E264EE" w:rsidSect="00CD3B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77" w:rsidRDefault="00E64677" w:rsidP="004930D4">
      <w:pPr>
        <w:spacing w:after="0" w:line="240" w:lineRule="auto"/>
      </w:pPr>
      <w:r>
        <w:separator/>
      </w:r>
    </w:p>
  </w:endnote>
  <w:endnote w:type="continuationSeparator" w:id="0">
    <w:p w:rsidR="00E64677" w:rsidRDefault="00E64677" w:rsidP="0049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77" w:rsidRDefault="00E64677" w:rsidP="004930D4">
      <w:pPr>
        <w:spacing w:after="0" w:line="240" w:lineRule="auto"/>
      </w:pPr>
      <w:r>
        <w:separator/>
      </w:r>
    </w:p>
  </w:footnote>
  <w:footnote w:type="continuationSeparator" w:id="0">
    <w:p w:rsidR="00E64677" w:rsidRDefault="00E64677" w:rsidP="0049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D4"/>
    <w:rsid w:val="00056FF2"/>
    <w:rsid w:val="000C4F90"/>
    <w:rsid w:val="00173487"/>
    <w:rsid w:val="001D45D4"/>
    <w:rsid w:val="002024A7"/>
    <w:rsid w:val="00222109"/>
    <w:rsid w:val="00253B75"/>
    <w:rsid w:val="0028475A"/>
    <w:rsid w:val="00285C77"/>
    <w:rsid w:val="00352D6F"/>
    <w:rsid w:val="00375818"/>
    <w:rsid w:val="003E3392"/>
    <w:rsid w:val="004130A5"/>
    <w:rsid w:val="00417086"/>
    <w:rsid w:val="004930D4"/>
    <w:rsid w:val="004A031A"/>
    <w:rsid w:val="00517E7E"/>
    <w:rsid w:val="00522881"/>
    <w:rsid w:val="005720B1"/>
    <w:rsid w:val="00686BD1"/>
    <w:rsid w:val="006C5606"/>
    <w:rsid w:val="00737DE3"/>
    <w:rsid w:val="007751F0"/>
    <w:rsid w:val="007F7993"/>
    <w:rsid w:val="00830522"/>
    <w:rsid w:val="008A7F8C"/>
    <w:rsid w:val="009F7913"/>
    <w:rsid w:val="00B14503"/>
    <w:rsid w:val="00CD3BA2"/>
    <w:rsid w:val="00CD55C2"/>
    <w:rsid w:val="00CE2251"/>
    <w:rsid w:val="00D14805"/>
    <w:rsid w:val="00D835C4"/>
    <w:rsid w:val="00D9765C"/>
    <w:rsid w:val="00E264EE"/>
    <w:rsid w:val="00E64677"/>
    <w:rsid w:val="00E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0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0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0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0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0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6E83-27CF-4488-855C-7B69CC6C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8</cp:revision>
  <dcterms:created xsi:type="dcterms:W3CDTF">2020-01-14T19:49:00Z</dcterms:created>
  <dcterms:modified xsi:type="dcterms:W3CDTF">2020-01-27T19:51:00Z</dcterms:modified>
</cp:coreProperties>
</file>